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28" w:type="dxa"/>
          <w:bottom w:w="28" w:type="dxa"/>
        </w:tblCellMar>
        <w:tblLook w:val="01E0"/>
      </w:tblPr>
      <w:tblGrid>
        <w:gridCol w:w="13565"/>
      </w:tblGrid>
      <w:tr w:rsidR="00D453AA" w:rsidRPr="00C41D25" w:rsidTr="00D453AA">
        <w:trPr>
          <w:trHeight w:val="443"/>
          <w:jc w:val="center"/>
        </w:trPr>
        <w:tc>
          <w:tcPr>
            <w:tcW w:w="13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453AA" w:rsidRPr="00C41D25" w:rsidRDefault="00D453AA" w:rsidP="009209A6">
            <w:pPr>
              <w:spacing w:line="320" w:lineRule="exact"/>
              <w:jc w:val="center"/>
              <w:rPr>
                <w:b/>
                <w:highlight w:val="yellow"/>
              </w:rPr>
            </w:pPr>
            <w:r w:rsidRPr="00D453AA">
              <w:rPr>
                <w:b/>
              </w:rPr>
              <w:t>TRECHO DA MINUTA A DISCUTIR OU ASPECTO NÃO PREVISTO QUE SE PROPÕE ABORDAR</w:t>
            </w:r>
          </w:p>
        </w:tc>
      </w:tr>
      <w:tr w:rsidR="00D453AA" w:rsidRPr="00C41D25" w:rsidTr="009209A6">
        <w:trPr>
          <w:trHeight w:val="996"/>
          <w:jc w:val="center"/>
        </w:trPr>
        <w:tc>
          <w:tcPr>
            <w:tcW w:w="13565" w:type="dxa"/>
            <w:tcBorders>
              <w:top w:val="single" w:sz="4" w:space="0" w:color="auto"/>
              <w:left w:val="single" w:sz="4" w:space="0" w:color="auto"/>
              <w:bottom w:val="single" w:sz="4" w:space="0" w:color="auto"/>
              <w:right w:val="single" w:sz="4" w:space="0" w:color="auto"/>
            </w:tcBorders>
            <w:shd w:val="clear" w:color="auto" w:fill="auto"/>
            <w:hideMark/>
          </w:tcPr>
          <w:p w:rsidR="00D453AA" w:rsidRPr="00C41D25" w:rsidRDefault="00D453AA" w:rsidP="009209A6">
            <w:pPr>
              <w:pStyle w:val="Default"/>
              <w:spacing w:line="320" w:lineRule="exact"/>
              <w:jc w:val="both"/>
              <w:rPr>
                <w:rFonts w:ascii="Times New Roman" w:eastAsia="Times New Roman" w:hAnsi="Times New Roman" w:cs="Times New Roman"/>
                <w:color w:val="auto"/>
                <w:lang w:eastAsia="pt-BR"/>
              </w:rPr>
            </w:pPr>
            <w:r w:rsidRPr="00C41D25">
              <w:rPr>
                <w:rFonts w:ascii="Times New Roman" w:eastAsia="Times New Roman" w:hAnsi="Times New Roman" w:cs="Times New Roman"/>
                <w:b/>
                <w:color w:val="auto"/>
                <w:lang w:eastAsia="pt-BR"/>
              </w:rPr>
              <w:t xml:space="preserve">Cláusula 4.14. </w:t>
            </w:r>
            <w:r w:rsidRPr="00C41D25">
              <w:rPr>
                <w:rFonts w:ascii="Times New Roman" w:eastAsia="Times New Roman" w:hAnsi="Times New Roman" w:cs="Times New Roman"/>
                <w:i/>
                <w:color w:val="auto"/>
                <w:lang w:eastAsia="pt-BR"/>
              </w:rPr>
              <w:t>“</w:t>
            </w:r>
            <w:r w:rsidRPr="00C41D25">
              <w:rPr>
                <w:rFonts w:ascii="Times New Roman" w:hAnsi="Times New Roman" w:cs="Times New Roman"/>
                <w:i/>
                <w:color w:val="auto"/>
              </w:rPr>
              <w:t xml:space="preserve">Fica vedado à Concessionária celebrar contratos com suas Partes Relacionadas ou com as Partes Relacionadas do Acionista Privado, para explorar atividades econômicas que gerem Receitas Não Tarifárias, conforme previsto no PEA.” </w:t>
            </w:r>
          </w:p>
        </w:tc>
      </w:tr>
      <w:tr w:rsidR="00D453AA" w:rsidRPr="00C41D25" w:rsidTr="009209A6">
        <w:trPr>
          <w:trHeight w:val="400"/>
          <w:jc w:val="center"/>
        </w:trPr>
        <w:tc>
          <w:tcPr>
            <w:tcW w:w="13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453AA" w:rsidRPr="00C41D25" w:rsidRDefault="00D453AA" w:rsidP="009209A6">
            <w:pPr>
              <w:spacing w:line="320" w:lineRule="exact"/>
              <w:jc w:val="center"/>
              <w:rPr>
                <w:b/>
              </w:rPr>
            </w:pPr>
            <w:r w:rsidRPr="00C41D25">
              <w:rPr>
                <w:b/>
              </w:rPr>
              <w:t>TEXTO SUGERIDO PARA ALTERAÇÃO OU INCLUSÃO</w:t>
            </w:r>
          </w:p>
        </w:tc>
      </w:tr>
      <w:tr w:rsidR="00D453AA" w:rsidRPr="00C41D25" w:rsidTr="009209A6">
        <w:trPr>
          <w:trHeight w:val="567"/>
          <w:jc w:val="center"/>
        </w:trPr>
        <w:tc>
          <w:tcPr>
            <w:tcW w:w="13565" w:type="dxa"/>
            <w:tcBorders>
              <w:top w:val="single" w:sz="4" w:space="0" w:color="auto"/>
              <w:left w:val="single" w:sz="4" w:space="0" w:color="auto"/>
              <w:bottom w:val="single" w:sz="4" w:space="0" w:color="auto"/>
              <w:right w:val="single" w:sz="4" w:space="0" w:color="auto"/>
            </w:tcBorders>
            <w:shd w:val="clear" w:color="auto" w:fill="auto"/>
            <w:hideMark/>
          </w:tcPr>
          <w:p w:rsidR="00D453AA" w:rsidRPr="00C41D25" w:rsidRDefault="00D453AA" w:rsidP="009209A6">
            <w:pPr>
              <w:pStyle w:val="Default"/>
              <w:spacing w:line="320" w:lineRule="exact"/>
              <w:jc w:val="both"/>
              <w:rPr>
                <w:rFonts w:ascii="Times New Roman" w:hAnsi="Times New Roman" w:cs="Times New Roman"/>
                <w:color w:val="auto"/>
              </w:rPr>
            </w:pPr>
            <w:r w:rsidRPr="00C41D25">
              <w:rPr>
                <w:rFonts w:ascii="Times New Roman" w:eastAsia="Times New Roman" w:hAnsi="Times New Roman" w:cs="Times New Roman"/>
                <w:b/>
                <w:color w:val="auto"/>
                <w:lang w:eastAsia="pt-BR"/>
              </w:rPr>
              <w:t xml:space="preserve">Cláusula 4.14. </w:t>
            </w:r>
            <w:r w:rsidRPr="00C41D25">
              <w:rPr>
                <w:rFonts w:ascii="Times New Roman" w:eastAsia="Times New Roman" w:hAnsi="Times New Roman" w:cs="Times New Roman"/>
                <w:i/>
                <w:color w:val="auto"/>
                <w:lang w:eastAsia="pt-BR"/>
              </w:rPr>
              <w:t>“</w:t>
            </w:r>
            <w:r w:rsidRPr="00C41D25">
              <w:rPr>
                <w:rFonts w:ascii="Times New Roman" w:hAnsi="Times New Roman" w:cs="Times New Roman"/>
                <w:i/>
                <w:color w:val="auto"/>
              </w:rPr>
              <w:t xml:space="preserve">Fica vedado à Concessionária celebrar contratos com suas Partes Relacionadas ou com as Partes Relacionadas do Acionista Privado, para explorar atividades econômicas que gerem Receitas Não Tarifárias, conforme previsto no PEA, bem como para executar </w:t>
            </w:r>
            <w:proofErr w:type="gramStart"/>
            <w:r w:rsidRPr="00C41D25">
              <w:rPr>
                <w:rFonts w:ascii="Times New Roman" w:hAnsi="Times New Roman" w:cs="Times New Roman"/>
                <w:i/>
                <w:color w:val="auto"/>
              </w:rPr>
              <w:t>a operação aeroportuária, observado</w:t>
            </w:r>
            <w:proofErr w:type="gramEnd"/>
            <w:r w:rsidRPr="00C41D25">
              <w:rPr>
                <w:rFonts w:ascii="Times New Roman" w:hAnsi="Times New Roman" w:cs="Times New Roman"/>
                <w:i/>
                <w:color w:val="auto"/>
              </w:rPr>
              <w:t xml:space="preserve"> o disposto na cláusula 9.1 do Contrato de Concessão.” </w:t>
            </w:r>
          </w:p>
          <w:p w:rsidR="00D453AA" w:rsidRPr="00C41D25" w:rsidRDefault="00D453AA" w:rsidP="009209A6">
            <w:pPr>
              <w:autoSpaceDE w:val="0"/>
              <w:autoSpaceDN w:val="0"/>
              <w:adjustRightInd w:val="0"/>
              <w:spacing w:line="320" w:lineRule="exact"/>
              <w:jc w:val="both"/>
              <w:rPr>
                <w:i/>
              </w:rPr>
            </w:pPr>
          </w:p>
        </w:tc>
      </w:tr>
      <w:tr w:rsidR="00D453AA" w:rsidRPr="00C41D25" w:rsidTr="009209A6">
        <w:trPr>
          <w:trHeight w:val="346"/>
          <w:jc w:val="center"/>
        </w:trPr>
        <w:tc>
          <w:tcPr>
            <w:tcW w:w="135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453AA" w:rsidRPr="00C41D25" w:rsidRDefault="00D453AA" w:rsidP="009209A6">
            <w:pPr>
              <w:spacing w:line="320" w:lineRule="exact"/>
              <w:jc w:val="center"/>
              <w:rPr>
                <w:b/>
              </w:rPr>
            </w:pPr>
            <w:r w:rsidRPr="00C41D25">
              <w:rPr>
                <w:b/>
              </w:rPr>
              <w:t>JUSTIFICATIVA</w:t>
            </w:r>
          </w:p>
        </w:tc>
      </w:tr>
      <w:tr w:rsidR="00D453AA" w:rsidRPr="00C41D25" w:rsidTr="009209A6">
        <w:trPr>
          <w:trHeight w:val="603"/>
          <w:jc w:val="center"/>
        </w:trPr>
        <w:tc>
          <w:tcPr>
            <w:tcW w:w="13565" w:type="dxa"/>
            <w:tcBorders>
              <w:top w:val="single" w:sz="4" w:space="0" w:color="auto"/>
              <w:left w:val="single" w:sz="4" w:space="0" w:color="auto"/>
              <w:bottom w:val="single" w:sz="4" w:space="0" w:color="auto"/>
              <w:right w:val="single" w:sz="4" w:space="0" w:color="auto"/>
            </w:tcBorders>
            <w:shd w:val="clear" w:color="auto" w:fill="auto"/>
            <w:hideMark/>
          </w:tcPr>
          <w:p w:rsidR="00D453AA" w:rsidRPr="00C41D25" w:rsidRDefault="00D453AA" w:rsidP="009209A6">
            <w:pPr>
              <w:pStyle w:val="Default"/>
              <w:tabs>
                <w:tab w:val="left" w:pos="34"/>
                <w:tab w:val="left" w:pos="459"/>
              </w:tabs>
              <w:spacing w:line="320" w:lineRule="exact"/>
              <w:jc w:val="both"/>
              <w:rPr>
                <w:rFonts w:ascii="Times New Roman" w:hAnsi="Times New Roman" w:cs="Times New Roman"/>
                <w:color w:val="auto"/>
              </w:rPr>
            </w:pPr>
            <w:r w:rsidRPr="00C41D25">
              <w:rPr>
                <w:rFonts w:ascii="Times New Roman" w:hAnsi="Times New Roman" w:cs="Times New Roman"/>
                <w:color w:val="auto"/>
              </w:rPr>
              <w:t xml:space="preserve">Considerando que o Edital exige que o operador aeroportuário habilitado tecnicamente seja acionista com participação mínima de 25% no acionista privado, garantindo que os serviços concedidos sejam prestados por operador que efetivamente possui a expertise requerida no Edital. Esta alteração visa deixar claro que não será admitida a subcontratação pela concessionária do serviço de operação aeroportuária, coadunando-se com a sistemática adotada no Edital e Contrato de Concessão, bem como com o artigo 25, § 1° da Lei Federal n.° 8.987/95. </w:t>
            </w:r>
          </w:p>
          <w:p w:rsidR="00D453AA" w:rsidRPr="00C41D25" w:rsidRDefault="00D453AA" w:rsidP="009209A6">
            <w:pPr>
              <w:pStyle w:val="Default"/>
              <w:tabs>
                <w:tab w:val="left" w:pos="34"/>
                <w:tab w:val="left" w:pos="459"/>
              </w:tabs>
              <w:spacing w:line="320" w:lineRule="exact"/>
              <w:jc w:val="both"/>
              <w:rPr>
                <w:rFonts w:ascii="Times New Roman" w:hAnsi="Times New Roman" w:cs="Times New Roman"/>
                <w:color w:val="auto"/>
              </w:rPr>
            </w:pPr>
          </w:p>
          <w:p w:rsidR="00D453AA" w:rsidRPr="00C41D25" w:rsidRDefault="00D453AA" w:rsidP="009209A6">
            <w:pPr>
              <w:pStyle w:val="Default"/>
              <w:tabs>
                <w:tab w:val="left" w:pos="34"/>
                <w:tab w:val="left" w:pos="459"/>
              </w:tabs>
              <w:spacing w:line="320" w:lineRule="exact"/>
              <w:jc w:val="both"/>
              <w:rPr>
                <w:rFonts w:ascii="Times New Roman" w:hAnsi="Times New Roman" w:cs="Times New Roman"/>
                <w:color w:val="auto"/>
              </w:rPr>
            </w:pPr>
            <w:r w:rsidRPr="00C41D25">
              <w:rPr>
                <w:rFonts w:ascii="Times New Roman" w:hAnsi="Times New Roman" w:cs="Times New Roman"/>
                <w:color w:val="auto"/>
              </w:rPr>
              <w:t xml:space="preserve">Favor esclarecer se a vedação prevista na cláusula 4.14 do Contrato de Concessão também se aplicaria a celebração dos contratos com terceiros associados, por meio de </w:t>
            </w:r>
            <w:proofErr w:type="spellStart"/>
            <w:r w:rsidRPr="00C41D25">
              <w:rPr>
                <w:rFonts w:ascii="Times New Roman" w:hAnsi="Times New Roman" w:cs="Times New Roman"/>
                <w:color w:val="auto"/>
              </w:rPr>
              <w:t>joint</w:t>
            </w:r>
            <w:proofErr w:type="spellEnd"/>
            <w:r w:rsidRPr="00C41D25">
              <w:rPr>
                <w:rFonts w:ascii="Times New Roman" w:hAnsi="Times New Roman" w:cs="Times New Roman"/>
                <w:color w:val="auto"/>
              </w:rPr>
              <w:t xml:space="preserve"> </w:t>
            </w:r>
            <w:proofErr w:type="spellStart"/>
            <w:r w:rsidRPr="00C41D25">
              <w:rPr>
                <w:rFonts w:ascii="Times New Roman" w:hAnsi="Times New Roman" w:cs="Times New Roman"/>
                <w:color w:val="auto"/>
              </w:rPr>
              <w:t>venture</w:t>
            </w:r>
            <w:proofErr w:type="spellEnd"/>
            <w:r w:rsidRPr="00C41D25">
              <w:rPr>
                <w:rFonts w:ascii="Times New Roman" w:hAnsi="Times New Roman" w:cs="Times New Roman"/>
                <w:color w:val="auto"/>
              </w:rPr>
              <w:t xml:space="preserve">, com o acionista privado ou suas coligadas visando à exploração atividades </w:t>
            </w:r>
            <w:proofErr w:type="gramStart"/>
            <w:r w:rsidRPr="00C41D25">
              <w:rPr>
                <w:rFonts w:ascii="Times New Roman" w:hAnsi="Times New Roman" w:cs="Times New Roman"/>
                <w:color w:val="auto"/>
              </w:rPr>
              <w:t>econômicas no</w:t>
            </w:r>
            <w:proofErr w:type="gramEnd"/>
            <w:r w:rsidRPr="00C41D25">
              <w:rPr>
                <w:rFonts w:ascii="Times New Roman" w:hAnsi="Times New Roman" w:cs="Times New Roman"/>
                <w:color w:val="auto"/>
              </w:rPr>
              <w:t xml:space="preserve"> complexo aeroportuário.</w:t>
            </w:r>
          </w:p>
        </w:tc>
      </w:tr>
    </w:tbl>
    <w:p w:rsidR="00065EBC" w:rsidRPr="00D453AA" w:rsidRDefault="00065EBC" w:rsidP="00D453AA"/>
    <w:sectPr w:rsidR="00065EBC" w:rsidRPr="00D453AA" w:rsidSect="00B050B2">
      <w:pgSz w:w="16838" w:h="11906"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B050B2"/>
    <w:rsid w:val="00021C9C"/>
    <w:rsid w:val="00065EBC"/>
    <w:rsid w:val="001E7CFC"/>
    <w:rsid w:val="00243DE8"/>
    <w:rsid w:val="002467A8"/>
    <w:rsid w:val="002877A1"/>
    <w:rsid w:val="002D213C"/>
    <w:rsid w:val="00312DE0"/>
    <w:rsid w:val="00596AD7"/>
    <w:rsid w:val="006B7290"/>
    <w:rsid w:val="007B5B68"/>
    <w:rsid w:val="008A3832"/>
    <w:rsid w:val="00974D0E"/>
    <w:rsid w:val="00A00929"/>
    <w:rsid w:val="00B050B2"/>
    <w:rsid w:val="00BE0B76"/>
    <w:rsid w:val="00C55913"/>
    <w:rsid w:val="00D337FB"/>
    <w:rsid w:val="00D453AA"/>
    <w:rsid w:val="00D6453B"/>
    <w:rsid w:val="00D73986"/>
    <w:rsid w:val="00D94CD6"/>
    <w:rsid w:val="00D96523"/>
    <w:rsid w:val="00DB69DB"/>
    <w:rsid w:val="00E3770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0B2"/>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B050B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1362</Characters>
  <Application>Microsoft Office Word</Application>
  <DocSecurity>0</DocSecurity>
  <Lines>19</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A,N&amp;U</dc:creator>
  <cp:lastModifiedBy>A,N&amp;U</cp:lastModifiedBy>
  <cp:revision>2</cp:revision>
  <dcterms:created xsi:type="dcterms:W3CDTF">2013-06-27T17:45:00Z</dcterms:created>
  <dcterms:modified xsi:type="dcterms:W3CDTF">2013-06-27T17:45:00Z</dcterms:modified>
</cp:coreProperties>
</file>